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893F" w14:textId="77777777" w:rsidR="00936F2F" w:rsidRPr="00160A6B" w:rsidRDefault="00936F2F" w:rsidP="00936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6B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099F4082" w14:textId="77777777" w:rsidR="00936F2F" w:rsidRPr="00160A6B" w:rsidRDefault="00936F2F" w:rsidP="00936F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0A6B">
        <w:rPr>
          <w:rFonts w:ascii="Times New Roman" w:hAnsi="Times New Roman" w:cs="Times New Roman"/>
          <w:b/>
          <w:bCs/>
          <w:sz w:val="24"/>
          <w:szCs w:val="24"/>
        </w:rPr>
        <w:t>Osnovna glazbena škola Zaprešić</w:t>
      </w:r>
    </w:p>
    <w:p w14:paraId="3D7A7034" w14:textId="77777777" w:rsidR="00936F2F" w:rsidRPr="00160A6B" w:rsidRDefault="00936F2F" w:rsidP="00936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6B">
        <w:rPr>
          <w:rFonts w:ascii="Times New Roman" w:hAnsi="Times New Roman" w:cs="Times New Roman"/>
          <w:b/>
          <w:bCs/>
          <w:sz w:val="24"/>
          <w:szCs w:val="24"/>
        </w:rPr>
        <w:t>Ulica Vladimira Novaka 23, Zaprešić</w:t>
      </w:r>
    </w:p>
    <w:p w14:paraId="1D2F3E7A" w14:textId="77777777" w:rsidR="00936F2F" w:rsidRPr="00160A6B" w:rsidRDefault="00936F2F" w:rsidP="00936F2F">
      <w:pPr>
        <w:widowControl w:val="0"/>
        <w:autoSpaceDE w:val="0"/>
        <w:autoSpaceDN w:val="0"/>
        <w:spacing w:after="0" w:line="237" w:lineRule="auto"/>
        <w:ind w:right="6888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387CA204" w14:textId="1967F43A" w:rsidR="00936F2F" w:rsidRPr="00160A6B" w:rsidRDefault="00936F2F" w:rsidP="00936F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: 112-04/25-01/0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</w:p>
    <w:p w14:paraId="2060492C" w14:textId="77777777" w:rsidR="00936F2F" w:rsidRPr="00160A6B" w:rsidRDefault="00936F2F" w:rsidP="00936F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  238-33-171-25-1</w:t>
      </w:r>
    </w:p>
    <w:p w14:paraId="28E3EF08" w14:textId="36D5F20E" w:rsidR="00936F2F" w:rsidRPr="00160A6B" w:rsidRDefault="00936F2F" w:rsidP="00936F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Zaprešić, </w:t>
      </w:r>
      <w:r w:rsidR="00C759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</w:t>
      </w:r>
      <w:r w:rsidRPr="00160A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rujna 2025.</w:t>
      </w:r>
    </w:p>
    <w:p w14:paraId="4B55DBC6" w14:textId="77777777" w:rsidR="00936F2F" w:rsidRPr="00160A6B" w:rsidRDefault="00936F2F" w:rsidP="00936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DD1AEA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(“Narodne novine“, broj 87/08., 86/09., 92/10., 105/10., 90/11., 5/12., 16/12., 86/12., 126/12., 94/13., 152/14., 07/17., 68/18., 98/19., 64/20., 151/22., 155/23., 156/23.), a u skladu s Pravilnikom o postupku zapošljavanja te procjeni i vrednovanju kandidata za zapošljavanje u Osnovnoj glazbenoj školi Zaprešić, ravnatelj Osnovne glazbene škole Zaprešić, objavljuje,</w:t>
      </w:r>
    </w:p>
    <w:p w14:paraId="385E50A2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5483796" w14:textId="77777777" w:rsidR="00936F2F" w:rsidRPr="00160A6B" w:rsidRDefault="00936F2F" w:rsidP="00936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</w:t>
      </w:r>
    </w:p>
    <w:p w14:paraId="0E893C14" w14:textId="77777777" w:rsidR="00936F2F" w:rsidRPr="00160A6B" w:rsidRDefault="00936F2F" w:rsidP="00936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sz w:val="24"/>
          <w:szCs w:val="24"/>
          <w:lang w:eastAsia="hr-HR"/>
        </w:rPr>
        <w:t>za popunu radnog mjesta</w:t>
      </w:r>
    </w:p>
    <w:p w14:paraId="41D282CA" w14:textId="77777777" w:rsidR="00936F2F" w:rsidRPr="00160A6B" w:rsidRDefault="00936F2F" w:rsidP="00936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F049B6" w14:textId="0CE14BF9" w:rsidR="00936F2F" w:rsidRPr="00160A6B" w:rsidRDefault="00936F2F" w:rsidP="00936F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82210826"/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KLAVIRA</w:t>
      </w: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End w:id="0"/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 1 izvršitelj/ica na neodređeno, puno radno vrijeme,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40</w:t>
      </w: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</w:t>
      </w:r>
    </w:p>
    <w:p w14:paraId="7448AC25" w14:textId="77777777" w:rsidR="00936F2F" w:rsidRPr="00160A6B" w:rsidRDefault="00936F2F" w:rsidP="00936F2F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ukupnog tjednog radnog vremena uz probni rok od 6 mjeseci</w:t>
      </w:r>
    </w:p>
    <w:p w14:paraId="23011043" w14:textId="77777777" w:rsidR="00936F2F" w:rsidRPr="00160A6B" w:rsidRDefault="00936F2F" w:rsidP="00936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7AD9A7E3" w14:textId="77777777" w:rsidR="00936F2F" w:rsidRPr="00160A6B" w:rsidRDefault="00936F2F" w:rsidP="00936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0AAF99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A6B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javiti osobe oba spola (članak 13. stavak 2. Zakona  o ravnopravnosti spolova).</w:t>
      </w:r>
    </w:p>
    <w:p w14:paraId="33FF2513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E0EFC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A6B">
        <w:rPr>
          <w:rFonts w:ascii="Times New Roman" w:hAnsi="Times New Roman" w:cs="Times New Roman"/>
          <w:sz w:val="24"/>
          <w:szCs w:val="24"/>
        </w:rPr>
        <w:t xml:space="preserve">UVJETI ZA ZASNIVANJE RADNOG ODNOSA: Uz opće uvjete za zasnivanje radnog odnosa, sukladno Zakonu o radu </w:t>
      </w:r>
      <w:bookmarkStart w:id="1" w:name="_Hlk207976465"/>
      <w:r w:rsidRPr="00160A6B">
        <w:rPr>
          <w:rFonts w:ascii="Times New Roman" w:hAnsi="Times New Roman" w:cs="Times New Roman"/>
          <w:sz w:val="24"/>
          <w:szCs w:val="24"/>
        </w:rPr>
        <w:t>(“Narodne novine”</w:t>
      </w:r>
      <w:bookmarkStart w:id="2" w:name="_Hlk207976503"/>
      <w:bookmarkEnd w:id="1"/>
      <w:r w:rsidRPr="00160A6B">
        <w:rPr>
          <w:rFonts w:ascii="Times New Roman" w:hAnsi="Times New Roman" w:cs="Times New Roman"/>
          <w:sz w:val="24"/>
          <w:szCs w:val="24"/>
        </w:rPr>
        <w:t>, broj</w:t>
      </w:r>
      <w:bookmarkEnd w:id="2"/>
      <w:r w:rsidRPr="00160A6B">
        <w:rPr>
          <w:rFonts w:ascii="Times New Roman" w:hAnsi="Times New Roman" w:cs="Times New Roman"/>
          <w:sz w:val="24"/>
          <w:szCs w:val="24"/>
        </w:rPr>
        <w:t xml:space="preserve"> 93/14., 127/17., 98/19., 151/22., 46/23., 64/23.), kandidat mora ispunjavati i posebne uvjete za zasnivanje radnog odnosa sukladno članku 17. Zakona o umjetničkom obrazovanju (“Narodne novine”, broj 130/11.), odnosno članku 105. Zakona o odgoju i obrazovanju u osnovnoj i srednjoj školi (“Narodne novine“, broj 87/08., 86/09., 92/10., 105/10., 90/11., 5/12., 16/12., 86/12., 126/12., 94/13., 152/14., 07/17., 68/18., 98/19., 64/20., 151/22., 155/23., 156/23. i Pravilniku o odgovarajućoj vrsti obrazovanja učitelja i stručnih suradnika u osnovnoj školi (“Narodne novine“, broj 06/19., 75/20.).</w:t>
      </w:r>
    </w:p>
    <w:p w14:paraId="0DD1C586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934F57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Uz vlastoručno potpisanu prijavu za natječaj potrebno je priložiti:</w:t>
      </w:r>
    </w:p>
    <w:p w14:paraId="05579626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životopis</w:t>
      </w:r>
    </w:p>
    <w:p w14:paraId="0C27E59B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dokaz o stečenoj stručnoj spremi (presliku diplome odnosno potvrde)</w:t>
      </w:r>
    </w:p>
    <w:p w14:paraId="71A02ED1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dokaz o državljanstvu (presliku osobne iskaznice, putovnice ili domovnice)</w:t>
      </w:r>
    </w:p>
    <w:p w14:paraId="2930FB04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uvjerenje da nije pod istragom i da se protiv kandidata/kinje ne vodi kazneni postupak glede   </w:t>
      </w:r>
    </w:p>
    <w:p w14:paraId="571AA24B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zapreka za zasnivanje radnog odnosa iz članka 106. Zakona o odgoju i obrazovanju  u  </w:t>
      </w:r>
    </w:p>
    <w:p w14:paraId="33D0E8EB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osnovnoj i srednjoj školi ne starije od dana raspisivanja natječaja</w:t>
      </w:r>
    </w:p>
    <w:p w14:paraId="708458C2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elektronički zapis ili potvrdu o podacima evidentiranìm u matičnoj evidenciji Hrvatskog    </w:t>
      </w:r>
    </w:p>
    <w:p w14:paraId="204DFF11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zavoda za mirovinsko osiguranje</w:t>
      </w:r>
    </w:p>
    <w:p w14:paraId="6B3EFAED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2D4870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Navedene isprave odnosno prilozi prilažu se u neovjerenoj preslici.</w:t>
      </w:r>
    </w:p>
    <w:p w14:paraId="6640D1B8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BA624C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Prije sklapanja ugovora o radu odabrani/a kandidat/kinja dužan/na je sve navedene priloge odnosno isprave dostaviti u izvorniku ili u preslici ovjerenoj od strane javnog bilježnika sukladno Zakonu o javnom bilježništvu (“Narodne novine”, broj 78/93., 29/94., 162/98., 16/07., 75/09., 120/16., 57/22.).</w:t>
      </w:r>
    </w:p>
    <w:p w14:paraId="0C59F161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Kandidat koji je stekao inozemnu obrazovnu kvalifikaciju u inozemstvu dužan je uz prijavu na natječaj priložiti rješenje određenog visokog učilišta o priznavanju potpune istovrijednosti u skladu sa Zakonom o priznavanju istovrijednosti stranih školskih svjedodžbi i diploma (“Narodne novine”, broj 57/96., 21/00. i 158/03.) ili rješenje Agencije za znanost i visoko obrazovanje o stručnom priznavanju inozemne visokoškolske kvalifikacije u skladu sa Zakon o priznavanju i vrednovanju inozemnih obrazovnih kvalifikacija (“Narodne novine”, broj 69/22.) te u skladu sa Zakonom o reguliranim profesijama i priznavanju inozemnih stručnih kvalifikacija (</w:t>
      </w:r>
      <w:r w:rsidRPr="00160A6B">
        <w:rPr>
          <w:rFonts w:ascii="Times New Roman" w:hAnsi="Times New Roman" w:cs="Times New Roman"/>
          <w:sz w:val="24"/>
          <w:szCs w:val="24"/>
        </w:rPr>
        <w:t>“Narodne novine”, broj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82/15.,</w:t>
      </w:r>
      <w:r w:rsidRPr="00160A6B">
        <w:t xml:space="preserve"> 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70/19., 47/20., 123/23.) rješenje Ministarstva znanosti i obrazovanja o priznavanju inozemne stručne kvalifikacije radi pristupa reguliranoj profesiji.</w:t>
      </w:r>
    </w:p>
    <w:p w14:paraId="718DBBB3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102. stavka 1.-3. Zakona o hrvatskim braniteljima iz Domovinskog rata i članovima njihovih obitelji dužan/a je uz prijavu na natječaj pored navedenih isprava odnosno priloga priložiti i sve potrebne dokaze iz članka 103. stavka Zakona o hrvatskim braniteljima iz Domovinskog rata i članovima njihovih obitelji koji su dostupni na sljedećoj poveznici na mrežne stranice Ministarstva hrvatskih branitelja:</w:t>
      </w:r>
    </w:p>
    <w:p w14:paraId="6566BB56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  <w:t>https://branitelji.gov.hr/UserDocsImages/dokumenti/Nikola/popis%20dokaza%20za%20ostvarivanje%20prava%20prednosti%20pri%20zapo%C5%A1ljavanju-%20ZOHBDR%202021.pdf</w:t>
      </w:r>
    </w:p>
    <w:p w14:paraId="312DAF14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48. Zakona o zaštiti vojnih i civilnih invalida rata (“Narodne novine”, broj 33/92., 57/92., 77/92., 27/93., 58/93., 02/94., 76/94., 108/95., 108/96., 82/01., 103/03, 148/13 i 98/19.) dužan/na je u prijavi na natječaj pozvati se na to pravo i uz prijavu na natječaj, pored navedenih isprava odnosno priloga priložiti sve potrebne dokaze iz članka 49. Stavka 1. Zakona o zaštiti vojnih i civilnih invalida rata koji su dostupni na sljedećoj poveznici na mrežne stranice Ministarstva hrvatskih branitelja:</w:t>
      </w:r>
    </w:p>
    <w:p w14:paraId="40A26E21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  <w:t>https://branitelji.gov.hr/UserDocsImages/dokumenti/Nikola/popis%20dokaza%20za%20ostvarivanje%20prava%20prednosti%20pri%20zapo%C5%A1ljavanju-%20Zakon%20o%20civilnim%20stradalnicima%20iz%20DR.pdf</w:t>
      </w:r>
    </w:p>
    <w:p w14:paraId="3267B5FD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9. Zakona o profesionalnoj rehabilitaciji i zapošljavanju osoba s invaliditetom (“Narodne novine”, broj 157/13., 152/14., 39/18. i 32/20.) dužan/na je u prijavi na natječaj pozvati se na to pravo i uz prijavu na natječaj, pored navedenih isprava odnosno priloga priložiti svu propisanu dokumentaciju prema posebnom zakonu te prednost u odnosu na ostale kandidate/kinje samo pod jednakim uvjetima.</w:t>
      </w:r>
    </w:p>
    <w:p w14:paraId="4FBD881F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Rok za podnošenje prijave na natječaj: osam dana od dana objave natječaja.</w:t>
      </w:r>
    </w:p>
    <w:p w14:paraId="351BE59A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je pravodobno dostavio/la potpunu prijavu sa svim prilozima odnosno ispravama i ispunjava uvjete natječaja dužan/a je pristupiti procjeni odnosno testiranju kandidata za zapošljavanje.</w:t>
      </w:r>
    </w:p>
    <w:p w14:paraId="0A4424B5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Ako kandidat/kinja ne pristupi procjeni odnosno testiranju smatra se da je odustao/la od prijave na natječaj.</w:t>
      </w:r>
    </w:p>
    <w:p w14:paraId="7340EC79" w14:textId="0FF57268" w:rsidR="00936F2F" w:rsidRPr="00160A6B" w:rsidRDefault="002B5D83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D83">
        <w:rPr>
          <w:rFonts w:ascii="Times New Roman" w:hAnsi="Times New Roman" w:cs="Times New Roman"/>
          <w:sz w:val="24"/>
          <w:szCs w:val="24"/>
          <w:shd w:val="clear" w:color="auto" w:fill="FFFFFF"/>
        </w:rPr>
        <w:t>Obavijest o procjeni i/ili testiranju bit će objavljena najkasnije dva (2) dana prije dana određenog za procjenu i/ili testiranje, na mrežnim stranicama Osnovne glazbene škole Zaprešić, na sljedećoj poveznici: https://ogs-zapresic.hr/dokumenti/otvoreni-natjecaji/</w:t>
      </w:r>
      <w:r w:rsidR="00936F2F"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CBCCB0E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47344499" w14:textId="60C32535" w:rsidR="002B5D83" w:rsidRDefault="002B5D83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5D83">
        <w:rPr>
          <w:rFonts w:ascii="Times New Roman" w:hAnsi="Times New Roman" w:cs="Times New Roman"/>
          <w:sz w:val="24"/>
          <w:szCs w:val="24"/>
          <w:shd w:val="clear" w:color="auto" w:fill="FFFFFF"/>
        </w:rPr>
        <w:t>Prijave na natječaj dostavljaju se osobno u tajništvo škole</w:t>
      </w:r>
      <w:r w:rsidR="005975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ili</w:t>
      </w:r>
      <w:r w:rsidR="00C75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preporučenom pošto</w:t>
      </w:r>
      <w:r w:rsidR="002C4FDF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2B5D83">
        <w:rPr>
          <w:rFonts w:ascii="Times New Roman" w:hAnsi="Times New Roman" w:cs="Times New Roman"/>
          <w:sz w:val="24"/>
          <w:szCs w:val="24"/>
          <w:shd w:val="clear" w:color="auto" w:fill="FFFFFF"/>
        </w:rPr>
        <w:t>, s naznakom „Prijava na natječaj – Učitelj klavira“.</w:t>
      </w:r>
    </w:p>
    <w:p w14:paraId="0B96C5F3" w14:textId="51DA852F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Potpunom se prijavom smatra prijava koja sadrži sve podatke i priloge odnosno isprave navedene u natječaju.</w:t>
      </w:r>
    </w:p>
    <w:p w14:paraId="3234B6B2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Kandidat/kinja koji/a ne podnese pravodobnu ili potpunu prijavu ili ne ispunjava uvjete natječaja ne smatra se kandidatom/kinjom prijavljenim/om na natječaj o čemu Škola posebno ne obavještava.</w:t>
      </w:r>
    </w:p>
    <w:p w14:paraId="2B51A614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5D17D1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Ovaj natječaj objavljuje se na mrežnim stranicama i oglasnim pločama Hrvatskog zavoda za zapošljavanje te mrežnim stranicama i oglasnoj ploči Osnovne glazbene škole Zaprešić.</w:t>
      </w:r>
    </w:p>
    <w:p w14:paraId="6C67A2DC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DFCE87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Obavijesti o rezultatima natječaja bit će objavljena najkasnije u roku od osam dana od dana sklapanja ugovora o radu s odabranim/om kandidatom/kinjom na sljedećoj poveznici na mrežne stranice Osnovne glazbene škole Zaprešić </w:t>
      </w:r>
      <w:r w:rsidRPr="00160A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https://ogs-zapresic.hr/dokumenti/otvoreni-natjecaji/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B02ED94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Dostava svim kandidatima/kinjama smatra se obavljenom istekom osmoga dana od dana objave obavijesti o rezultatima natječaja na mrežnoj stranici Osnovne glazbene škole Zaprešić.</w:t>
      </w:r>
    </w:p>
    <w:p w14:paraId="4A612D1E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0CB663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BDA950" w14:textId="77777777" w:rsidR="00936F2F" w:rsidRPr="00160A6B" w:rsidRDefault="00936F2F" w:rsidP="00936F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15487D" w14:textId="77777777" w:rsidR="00936F2F" w:rsidRPr="00160A6B" w:rsidRDefault="00936F2F" w:rsidP="00936F2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Ravnatelj                                                                   </w:t>
      </w:r>
    </w:p>
    <w:p w14:paraId="298AC8DD" w14:textId="77777777" w:rsidR="00936F2F" w:rsidRPr="00160A6B" w:rsidRDefault="00936F2F" w:rsidP="00936F2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Ivan Kuruc, mag.mus.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</w:t>
      </w:r>
    </w:p>
    <w:p w14:paraId="4C489E07" w14:textId="77777777" w:rsidR="00936F2F" w:rsidRPr="00160A6B" w:rsidRDefault="00936F2F" w:rsidP="00936F2F"/>
    <w:p w14:paraId="18E340EC" w14:textId="77777777" w:rsidR="00936F2F" w:rsidRDefault="00936F2F" w:rsidP="00936F2F"/>
    <w:p w14:paraId="613E510F" w14:textId="77777777" w:rsidR="00936F2F" w:rsidRDefault="00936F2F" w:rsidP="00936F2F"/>
    <w:p w14:paraId="119FB5B9" w14:textId="77777777" w:rsidR="009F33C2" w:rsidRDefault="009F33C2"/>
    <w:sectPr w:rsidR="009F33C2" w:rsidSect="000B11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F38AD"/>
    <w:multiLevelType w:val="hybridMultilevel"/>
    <w:tmpl w:val="D340E5B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67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2F"/>
    <w:rsid w:val="000B118C"/>
    <w:rsid w:val="00205E18"/>
    <w:rsid w:val="002837C2"/>
    <w:rsid w:val="002B5D83"/>
    <w:rsid w:val="002C4FDF"/>
    <w:rsid w:val="00597593"/>
    <w:rsid w:val="00936F2F"/>
    <w:rsid w:val="009F33C2"/>
    <w:rsid w:val="00C759AA"/>
    <w:rsid w:val="00D328F8"/>
    <w:rsid w:val="00D9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B73E"/>
  <w15:chartTrackingRefBased/>
  <w15:docId w15:val="{9DA62C26-2EBF-4E1D-B8F1-37A3EE2D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1147</Words>
  <Characters>6541</Characters>
  <Application>Microsoft Office Word</Application>
  <DocSecurity>0</DocSecurity>
  <Lines>54</Lines>
  <Paragraphs>15</Paragraphs>
  <ScaleCrop>false</ScaleCrop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Karin</dc:creator>
  <cp:keywords/>
  <dc:description/>
  <cp:lastModifiedBy>Marko Petreković</cp:lastModifiedBy>
  <cp:revision>5</cp:revision>
  <dcterms:created xsi:type="dcterms:W3CDTF">2025-09-08T09:13:00Z</dcterms:created>
  <dcterms:modified xsi:type="dcterms:W3CDTF">2025-09-08T09:39:00Z</dcterms:modified>
</cp:coreProperties>
</file>